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C" w:rsidRDefault="00504362" w:rsidP="002E32DC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2E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образовательного учреждения </w:t>
      </w:r>
      <w:r w:rsidRPr="00504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 для организации прогулок и игр детей на открытом воздухе. Каждая возрастная группа детей имеет свой участок. Для защиты детей от солнца и осадков на территории групповых площадок установлены теневые навесы. Прогулочные площадки обеспечены необходимым оборудованием дл</w:t>
      </w:r>
      <w:r w:rsidR="002E32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игровой деятельности детей.</w:t>
      </w:r>
    </w:p>
    <w:p w:rsidR="00504362" w:rsidRPr="00504362" w:rsidRDefault="00504362" w:rsidP="002E32DC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участки имеют зеленые насаждения. Обеспеченность образовательного учреждения отведенной ему территорией, его оборудование и оснащение, соответствует нормативам.</w:t>
      </w:r>
    </w:p>
    <w:p w:rsidR="00504362" w:rsidRDefault="00504362" w:rsidP="002E32DC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оборудованы игровыми сооружениями в соответствии с возрастом. На территории ДОУ имеется площадка с разметкой на которой проводятся спортивные игры, занятия по физической культуре и развлечения, а также для самостоятельной двигательной деятельности детей.</w:t>
      </w:r>
    </w:p>
    <w:p w:rsidR="00245824" w:rsidRPr="00504362" w:rsidRDefault="00245824" w:rsidP="002E32DC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62" w:rsidRDefault="00504362" w:rsidP="00504362">
      <w:pPr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игровой площадке </w:t>
      </w:r>
      <w:r w:rsidR="002E3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МБДОУ «Детский сад № 47» </w:t>
      </w:r>
      <w:r w:rsidRPr="005043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имеется следующее оборудование:</w:t>
      </w:r>
    </w:p>
    <w:p w:rsidR="00245824" w:rsidRDefault="00245824" w:rsidP="00504362">
      <w:pPr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2E32DC" w:rsidTr="00245824">
        <w:tc>
          <w:tcPr>
            <w:tcW w:w="675" w:type="dxa"/>
          </w:tcPr>
          <w:p w:rsidR="002E32DC" w:rsidRDefault="002E32DC" w:rsidP="00245824">
            <w:pPr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E32DC" w:rsidRDefault="002E32DC" w:rsidP="00245824">
            <w:pPr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2E32DC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2E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установленного оборудования</w:t>
            </w:r>
          </w:p>
        </w:tc>
        <w:tc>
          <w:tcPr>
            <w:tcW w:w="3651" w:type="dxa"/>
          </w:tcPr>
          <w:p w:rsidR="002E32DC" w:rsidRDefault="002E32DC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безопасности</w:t>
            </w: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Песочницы с крышками</w:t>
            </w:r>
          </w:p>
        </w:tc>
        <w:tc>
          <w:tcPr>
            <w:tcW w:w="3651" w:type="dxa"/>
            <w:vMerge w:val="restart"/>
          </w:tcPr>
          <w:p w:rsidR="00245824" w:rsidRPr="002E32DC" w:rsidRDefault="00245824" w:rsidP="002E32D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32DC">
              <w:rPr>
                <w:sz w:val="28"/>
                <w:szCs w:val="28"/>
              </w:rPr>
              <w:t>Внеш</w:t>
            </w:r>
            <w:r>
              <w:rPr>
                <w:sz w:val="28"/>
                <w:szCs w:val="28"/>
              </w:rPr>
              <w:t xml:space="preserve">ний осмотр, эстетика- состояние </w:t>
            </w:r>
            <w:r w:rsidRPr="002E32DC">
              <w:rPr>
                <w:sz w:val="28"/>
                <w:szCs w:val="28"/>
              </w:rPr>
              <w:t>удовлетворительное.</w:t>
            </w:r>
          </w:p>
          <w:p w:rsidR="00245824" w:rsidRPr="002E32DC" w:rsidRDefault="00245824" w:rsidP="002E32DC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2E32DC">
              <w:rPr>
                <w:sz w:val="28"/>
                <w:szCs w:val="28"/>
              </w:rPr>
              <w:t>Укрепление - соответствует безопасности.</w:t>
            </w:r>
          </w:p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Теневые навесы</w:t>
            </w:r>
          </w:p>
        </w:tc>
        <w:tc>
          <w:tcPr>
            <w:tcW w:w="3651" w:type="dxa"/>
            <w:vMerge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 «Горка- Паровозик» </w:t>
            </w:r>
          </w:p>
        </w:tc>
        <w:tc>
          <w:tcPr>
            <w:tcW w:w="3651" w:type="dxa"/>
            <w:vMerge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245824" w:rsidRDefault="00245824" w:rsidP="00245824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 «Горка- Кораблик»</w:t>
            </w:r>
          </w:p>
        </w:tc>
        <w:tc>
          <w:tcPr>
            <w:tcW w:w="3651" w:type="dxa"/>
            <w:vMerge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скамейки и столики</w:t>
            </w:r>
          </w:p>
        </w:tc>
        <w:tc>
          <w:tcPr>
            <w:tcW w:w="3651" w:type="dxa"/>
            <w:vMerge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824" w:rsidTr="00245824">
        <w:tc>
          <w:tcPr>
            <w:tcW w:w="67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гровой комплекс с горкой</w:t>
            </w:r>
          </w:p>
        </w:tc>
        <w:tc>
          <w:tcPr>
            <w:tcW w:w="3651" w:type="dxa"/>
            <w:vMerge/>
          </w:tcPr>
          <w:p w:rsidR="00245824" w:rsidRDefault="00245824" w:rsidP="00504362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2DC" w:rsidRPr="00504362" w:rsidRDefault="002E32DC" w:rsidP="00504362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9" w:rsidRPr="00504362" w:rsidRDefault="00911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0D9" w:rsidRPr="00504362" w:rsidSect="00C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10EA"/>
    <w:multiLevelType w:val="multilevel"/>
    <w:tmpl w:val="14D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362"/>
    <w:rsid w:val="00245824"/>
    <w:rsid w:val="002E32DC"/>
    <w:rsid w:val="00504362"/>
    <w:rsid w:val="006F50AC"/>
    <w:rsid w:val="009110D9"/>
    <w:rsid w:val="00CC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2</cp:revision>
  <dcterms:created xsi:type="dcterms:W3CDTF">2020-12-10T00:34:00Z</dcterms:created>
  <dcterms:modified xsi:type="dcterms:W3CDTF">2020-12-10T00:34:00Z</dcterms:modified>
</cp:coreProperties>
</file>